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AFCF" w14:textId="77777777" w:rsidR="00045002" w:rsidRPr="00755CC2" w:rsidRDefault="00045002" w:rsidP="00045002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755CC2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13266B73" w14:textId="77777777" w:rsidR="00045002" w:rsidRPr="00755CC2" w:rsidRDefault="00045002" w:rsidP="0004500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C98418F" w14:textId="034B2C4A" w:rsidR="00045002" w:rsidRPr="00755CC2" w:rsidRDefault="00045002" w:rsidP="00045002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  <w:r w:rsidRPr="00755CC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S. Freeman – K. </w:t>
      </w:r>
      <w:proofErr w:type="spellStart"/>
      <w:r w:rsidRPr="00755CC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Quillin</w:t>
      </w:r>
      <w:proofErr w:type="spellEnd"/>
      <w:r w:rsidRPr="00755CC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 – L. Allison – M. Black – G. Podgorski – E. Taylor – J. Carmichael</w:t>
      </w:r>
    </w:p>
    <w:p w14:paraId="20771259" w14:textId="60D1D9F3" w:rsidR="00045002" w:rsidRPr="00755CC2" w:rsidRDefault="00045002" w:rsidP="0004500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55CC2">
        <w:rPr>
          <w:rFonts w:asciiTheme="majorHAnsi" w:hAnsiTheme="majorHAnsi" w:cstheme="majorHAnsi"/>
          <w:b/>
          <w:bCs/>
          <w:sz w:val="22"/>
          <w:szCs w:val="22"/>
        </w:rPr>
        <w:t>Biologia. Primo biennio</w:t>
      </w:r>
    </w:p>
    <w:p w14:paraId="1307B3F4" w14:textId="1298D9DA" w:rsidR="00045002" w:rsidRPr="00755CC2" w:rsidRDefault="00995815" w:rsidP="0004500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755CC2">
        <w:rPr>
          <w:rFonts w:asciiTheme="majorHAnsi" w:hAnsiTheme="majorHAnsi" w:cstheme="majorHAnsi"/>
          <w:sz w:val="22"/>
          <w:szCs w:val="22"/>
        </w:rPr>
        <w:t>Linx</w:t>
      </w:r>
      <w:proofErr w:type="spellEnd"/>
      <w:r w:rsidR="00045002" w:rsidRPr="00755CC2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755CC2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B0494F">
        <w:rPr>
          <w:rFonts w:asciiTheme="majorHAnsi" w:hAnsiTheme="majorHAnsi" w:cstheme="majorHAnsi"/>
          <w:sz w:val="22"/>
          <w:szCs w:val="22"/>
        </w:rPr>
        <w:t>,</w:t>
      </w:r>
      <w:r w:rsidR="00045002" w:rsidRPr="00755CC2">
        <w:rPr>
          <w:rFonts w:asciiTheme="majorHAnsi" w:hAnsiTheme="majorHAnsi" w:cstheme="majorHAnsi"/>
          <w:sz w:val="22"/>
          <w:szCs w:val="22"/>
        </w:rPr>
        <w:t xml:space="preserve"> 2022</w:t>
      </w:r>
    </w:p>
    <w:bookmarkEnd w:id="0"/>
    <w:p w14:paraId="298F6664" w14:textId="77777777" w:rsidR="00045002" w:rsidRPr="00755CC2" w:rsidRDefault="00045002" w:rsidP="0004500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95815" w:rsidRPr="00755CC2" w14:paraId="65031ACF" w14:textId="77777777" w:rsidTr="00995815">
        <w:trPr>
          <w:trHeight w:val="8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63B" w14:textId="77777777" w:rsidR="00995815" w:rsidRPr="00755CC2" w:rsidRDefault="00995815" w:rsidP="00C76FB2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55CC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Biologia – primo biennio</w:t>
            </w:r>
          </w:p>
        </w:tc>
      </w:tr>
      <w:tr w:rsidR="00995815" w:rsidRPr="00755CC2" w14:paraId="5580CBE7" w14:textId="77777777" w:rsidTr="00995815">
        <w:trPr>
          <w:trHeight w:val="8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E2F" w14:textId="77777777" w:rsidR="00995815" w:rsidRPr="00755CC2" w:rsidRDefault="00995815" w:rsidP="009958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55CC2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755CC2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755CC2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0117EC00" w14:textId="77777777" w:rsidR="00995815" w:rsidRPr="00755CC2" w:rsidRDefault="00995815" w:rsidP="009958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55CC2">
              <w:rPr>
                <w:rFonts w:asciiTheme="majorHAnsi" w:hAnsiTheme="majorHAnsi" w:cstheme="majorHAnsi"/>
                <w:sz w:val="22"/>
                <w:szCs w:val="22"/>
              </w:rPr>
              <w:t>pp. 312</w:t>
            </w:r>
          </w:p>
          <w:p w14:paraId="0DC57732" w14:textId="77777777" w:rsidR="00995815" w:rsidRPr="00755CC2" w:rsidRDefault="00995815" w:rsidP="009958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55CC2">
              <w:rPr>
                <w:rFonts w:asciiTheme="majorHAnsi" w:hAnsiTheme="majorHAnsi" w:cstheme="majorHAnsi"/>
                <w:sz w:val="22"/>
                <w:szCs w:val="22"/>
              </w:rPr>
              <w:t>9788893790567</w:t>
            </w:r>
          </w:p>
          <w:p w14:paraId="6B7A7FAC" w14:textId="19872E4B" w:rsidR="00995815" w:rsidRPr="00755CC2" w:rsidRDefault="00995815" w:rsidP="0099581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55CC2">
              <w:rPr>
                <w:rFonts w:asciiTheme="majorHAnsi" w:hAnsiTheme="majorHAnsi" w:cstheme="majorHAnsi"/>
                <w:sz w:val="22"/>
                <w:szCs w:val="22"/>
              </w:rPr>
              <w:t>€ 25,70</w:t>
            </w:r>
          </w:p>
        </w:tc>
      </w:tr>
      <w:tr w:rsidR="00045002" w:rsidRPr="00755CC2" w14:paraId="2F4C3DA2" w14:textId="77777777" w:rsidTr="0062176B">
        <w:trPr>
          <w:trHeight w:val="87"/>
        </w:trPr>
        <w:tc>
          <w:tcPr>
            <w:tcW w:w="10206" w:type="dxa"/>
          </w:tcPr>
          <w:p w14:paraId="7D57E07E" w14:textId="6723D8E4" w:rsidR="00045002" w:rsidRPr="00755CC2" w:rsidRDefault="00045002" w:rsidP="0062176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Hlk63684124"/>
            <w:r w:rsidRPr="00755CC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Biologia – primo biennio – con sintesi e mappe per tutti</w:t>
            </w:r>
          </w:p>
        </w:tc>
      </w:tr>
      <w:tr w:rsidR="00045002" w:rsidRPr="00755CC2" w14:paraId="18CA5040" w14:textId="77777777" w:rsidTr="0062176B">
        <w:trPr>
          <w:trHeight w:val="85"/>
        </w:trPr>
        <w:tc>
          <w:tcPr>
            <w:tcW w:w="10206" w:type="dxa"/>
          </w:tcPr>
          <w:p w14:paraId="04017C4A" w14:textId="77777777" w:rsidR="00045002" w:rsidRPr="00755CC2" w:rsidRDefault="00045002" w:rsidP="00045002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755CC2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Fascicolo + </w:t>
            </w:r>
            <w:proofErr w:type="spellStart"/>
            <w:r w:rsidRPr="00755CC2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755CC2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21D31272" w14:textId="1AEFFE75" w:rsidR="00045002" w:rsidRPr="00755CC2" w:rsidRDefault="00045002" w:rsidP="00045002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755CC2">
              <w:rPr>
                <w:rFonts w:asciiTheme="majorHAnsi" w:hAnsiTheme="majorHAnsi" w:cstheme="majorHAnsi"/>
                <w:sz w:val="22"/>
                <w:szCs w:val="22"/>
              </w:rPr>
              <w:t>pp. 312 + 64</w:t>
            </w:r>
          </w:p>
          <w:p w14:paraId="321B41D8" w14:textId="1A5A968A" w:rsidR="00045002" w:rsidRPr="00755CC2" w:rsidRDefault="00045002" w:rsidP="00045002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755CC2">
              <w:rPr>
                <w:rFonts w:asciiTheme="majorHAnsi" w:hAnsiTheme="majorHAnsi" w:cstheme="majorHAnsi"/>
                <w:sz w:val="22"/>
                <w:szCs w:val="22"/>
              </w:rPr>
              <w:t>9788893790550</w:t>
            </w:r>
          </w:p>
          <w:p w14:paraId="1B3D469A" w14:textId="516F3F03" w:rsidR="00045002" w:rsidRPr="00755CC2" w:rsidRDefault="00045002" w:rsidP="00045002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755CC2">
              <w:rPr>
                <w:rFonts w:asciiTheme="majorHAnsi" w:hAnsiTheme="majorHAnsi" w:cstheme="majorHAnsi"/>
                <w:sz w:val="22"/>
                <w:szCs w:val="22"/>
              </w:rPr>
              <w:t>€ 2</w:t>
            </w:r>
            <w:r w:rsidR="008E61B1" w:rsidRPr="00755CC2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755CC2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8E61B1" w:rsidRPr="00755CC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755CC2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bookmarkEnd w:id="1"/>
    </w:tbl>
    <w:p w14:paraId="198ACC3F" w14:textId="77777777" w:rsidR="00045002" w:rsidRPr="00755CC2" w:rsidRDefault="00045002" w:rsidP="0004500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2534A4F" w14:textId="77777777" w:rsidR="00755CC2" w:rsidRDefault="00755CC2" w:rsidP="00755CC2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</w:t>
      </w:r>
      <w:proofErr w:type="spellStart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1B161D50" w14:textId="6DA33CA1" w:rsidR="00EA7FC3" w:rsidRPr="00755CC2" w:rsidRDefault="00EA7FC3">
      <w:pPr>
        <w:rPr>
          <w:rFonts w:asciiTheme="majorHAnsi" w:hAnsiTheme="majorHAnsi" w:cstheme="majorHAnsi"/>
          <w:sz w:val="22"/>
          <w:szCs w:val="22"/>
        </w:rPr>
      </w:pPr>
    </w:p>
    <w:p w14:paraId="2A59E845" w14:textId="0C000EB4" w:rsidR="00045002" w:rsidRPr="00755CC2" w:rsidRDefault="00045002" w:rsidP="00045002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755CC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È </w:t>
      </w:r>
      <w:r w:rsidR="00AC397D" w:rsidRPr="00755CC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un </w:t>
      </w:r>
      <w:r w:rsidRPr="00755CC2">
        <w:rPr>
          <w:rFonts w:asciiTheme="majorHAnsi" w:hAnsiTheme="majorHAnsi" w:cstheme="majorHAnsi"/>
          <w:sz w:val="22"/>
          <w:szCs w:val="22"/>
          <w:shd w:val="clear" w:color="auto" w:fill="FFFFFF"/>
        </w:rPr>
        <w:t>corso di Biologia per il primo biennio dei Licei, che risulta particolarmente adatto per la curvatura biomedica. È un testo di alto livello, approfondito, che fornisce numerosi spunti di carattere interdisciplinare: sono presenti schede dedicate all’Educazione civica, all’Agenda 2030 e alla salute (Biologia e medicina).</w:t>
      </w:r>
    </w:p>
    <w:p w14:paraId="138E1563" w14:textId="7BF95DCA" w:rsidR="00045002" w:rsidRPr="00755CC2" w:rsidRDefault="00045002" w:rsidP="00045002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28900AD7" w14:textId="77777777" w:rsidR="00045002" w:rsidRPr="00755CC2" w:rsidRDefault="00045002" w:rsidP="00045002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2CEBDB9D" w14:textId="77777777" w:rsidR="00045002" w:rsidRPr="00755CC2" w:rsidRDefault="00045002" w:rsidP="00045002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5CC2">
        <w:rPr>
          <w:rFonts w:asciiTheme="majorHAnsi" w:hAnsiTheme="majorHAnsi" w:cstheme="majorHAnsi"/>
          <w:b/>
          <w:bCs/>
          <w:sz w:val="22"/>
          <w:szCs w:val="22"/>
        </w:rPr>
        <w:t>Le principali caratteristiche dell'opera</w:t>
      </w:r>
    </w:p>
    <w:p w14:paraId="6F54D2F3" w14:textId="77777777" w:rsidR="00045002" w:rsidRPr="00755CC2" w:rsidRDefault="00045002" w:rsidP="00045002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5CC2">
        <w:rPr>
          <w:rFonts w:asciiTheme="majorHAnsi" w:hAnsiTheme="majorHAnsi" w:cstheme="majorHAnsi"/>
          <w:b/>
          <w:bCs/>
          <w:sz w:val="22"/>
          <w:szCs w:val="22"/>
        </w:rPr>
        <w:t>Completezza e attualità</w:t>
      </w:r>
      <w:r w:rsidRPr="00755CC2">
        <w:rPr>
          <w:rFonts w:asciiTheme="majorHAnsi" w:hAnsiTheme="majorHAnsi" w:cstheme="majorHAnsi"/>
          <w:sz w:val="22"/>
          <w:szCs w:val="22"/>
        </w:rPr>
        <w:t>: tutti gli argomenti previsti dai programmi ministeriali sono trattati in maniera completa, rigorosa e aggiornata alle scoperte più recenti; il buon livello di approfondimento consente a ogni insegnante di modulare le lezioni secondo le proprie abitudini e necessità.</w:t>
      </w:r>
    </w:p>
    <w:p w14:paraId="242DA7F8" w14:textId="77777777" w:rsidR="00045002" w:rsidRPr="00755CC2" w:rsidRDefault="00045002" w:rsidP="00045002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5CC2">
        <w:rPr>
          <w:rFonts w:asciiTheme="majorHAnsi" w:hAnsiTheme="majorHAnsi" w:cstheme="majorHAnsi"/>
          <w:b/>
          <w:bCs/>
          <w:sz w:val="22"/>
          <w:szCs w:val="22"/>
        </w:rPr>
        <w:t>Esempi per capire</w:t>
      </w:r>
      <w:r w:rsidRPr="00755CC2">
        <w:rPr>
          <w:rFonts w:asciiTheme="majorHAnsi" w:hAnsiTheme="majorHAnsi" w:cstheme="majorHAnsi"/>
          <w:sz w:val="22"/>
          <w:szCs w:val="22"/>
        </w:rPr>
        <w:t>: gli argomenti vengono presentati riportando numerosi esempi utili dal punto di vista didattico per rendere efficace la comprensione anche dei temi più complessi.</w:t>
      </w:r>
    </w:p>
    <w:p w14:paraId="069199F5" w14:textId="77777777" w:rsidR="00045002" w:rsidRPr="00755CC2" w:rsidRDefault="00045002" w:rsidP="00045002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5CC2">
        <w:rPr>
          <w:rFonts w:asciiTheme="majorHAnsi" w:hAnsiTheme="majorHAnsi" w:cstheme="majorHAnsi"/>
          <w:b/>
          <w:bCs/>
          <w:sz w:val="22"/>
          <w:szCs w:val="22"/>
        </w:rPr>
        <w:t>Schemi per studiare</w:t>
      </w:r>
      <w:r w:rsidRPr="00755CC2">
        <w:rPr>
          <w:rFonts w:asciiTheme="majorHAnsi" w:hAnsiTheme="majorHAnsi" w:cstheme="majorHAnsi"/>
          <w:sz w:val="22"/>
          <w:szCs w:val="22"/>
        </w:rPr>
        <w:t>:</w:t>
      </w:r>
      <w:r w:rsidRPr="00755CC2">
        <w:rPr>
          <w:rFonts w:asciiTheme="majorHAnsi" w:hAnsiTheme="majorHAnsi" w:cstheme="majorHAnsi"/>
          <w:sz w:val="22"/>
          <w:szCs w:val="22"/>
        </w:rPr>
        <w:br/>
        <w:t>- le tabelle </w:t>
      </w:r>
      <w:r w:rsidRPr="00755CC2">
        <w:rPr>
          <w:rFonts w:asciiTheme="majorHAnsi" w:hAnsiTheme="majorHAnsi" w:cstheme="majorHAnsi"/>
          <w:i/>
          <w:iCs/>
          <w:sz w:val="22"/>
          <w:szCs w:val="22"/>
        </w:rPr>
        <w:t>Visione d'insieme</w:t>
      </w:r>
      <w:r w:rsidRPr="00755CC2">
        <w:rPr>
          <w:rFonts w:asciiTheme="majorHAnsi" w:hAnsiTheme="majorHAnsi" w:cstheme="majorHAnsi"/>
          <w:sz w:val="22"/>
          <w:szCs w:val="22"/>
        </w:rPr>
        <w:t> aiutano a collegare e a ripassare i concetti più importanti;</w:t>
      </w:r>
      <w:r w:rsidRPr="00755CC2">
        <w:rPr>
          <w:rFonts w:asciiTheme="majorHAnsi" w:hAnsiTheme="majorHAnsi" w:cstheme="majorHAnsi"/>
          <w:sz w:val="22"/>
          <w:szCs w:val="22"/>
        </w:rPr>
        <w:br/>
        <w:t>- i box </w:t>
      </w:r>
      <w:r w:rsidRPr="00755CC2">
        <w:rPr>
          <w:rFonts w:asciiTheme="majorHAnsi" w:hAnsiTheme="majorHAnsi" w:cstheme="majorHAnsi"/>
          <w:i/>
          <w:iCs/>
          <w:sz w:val="22"/>
          <w:szCs w:val="22"/>
        </w:rPr>
        <w:t>Modelli e schemi</w:t>
      </w:r>
      <w:r w:rsidRPr="00755CC2">
        <w:rPr>
          <w:rFonts w:asciiTheme="majorHAnsi" w:hAnsiTheme="majorHAnsi" w:cstheme="majorHAnsi"/>
          <w:sz w:val="22"/>
          <w:szCs w:val="22"/>
        </w:rPr>
        <w:t> insegnano a illustrare i concetti con modelli e disegni schematici che facilitano la memorizzazione;</w:t>
      </w:r>
      <w:r w:rsidRPr="00755CC2">
        <w:rPr>
          <w:rFonts w:asciiTheme="majorHAnsi" w:hAnsiTheme="majorHAnsi" w:cstheme="majorHAnsi"/>
          <w:sz w:val="22"/>
          <w:szCs w:val="22"/>
        </w:rPr>
        <w:br/>
        <w:t>- le figure </w:t>
      </w:r>
      <w:r w:rsidRPr="00755CC2">
        <w:rPr>
          <w:rFonts w:asciiTheme="majorHAnsi" w:hAnsiTheme="majorHAnsi" w:cstheme="majorHAnsi"/>
          <w:i/>
          <w:iCs/>
          <w:sz w:val="22"/>
          <w:szCs w:val="22"/>
        </w:rPr>
        <w:t>Processo</w:t>
      </w:r>
      <w:r w:rsidRPr="00755CC2">
        <w:rPr>
          <w:rFonts w:asciiTheme="majorHAnsi" w:hAnsiTheme="majorHAnsi" w:cstheme="majorHAnsi"/>
          <w:sz w:val="22"/>
          <w:szCs w:val="22"/>
        </w:rPr>
        <w:t> aiutano a visualizzare i processi biologici chiave.</w:t>
      </w:r>
    </w:p>
    <w:p w14:paraId="1ACBFCB6" w14:textId="77777777" w:rsidR="00045002" w:rsidRPr="00755CC2" w:rsidRDefault="00045002" w:rsidP="00045002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5CC2">
        <w:rPr>
          <w:rFonts w:asciiTheme="majorHAnsi" w:hAnsiTheme="majorHAnsi" w:cstheme="majorHAnsi"/>
          <w:b/>
          <w:bCs/>
          <w:sz w:val="22"/>
          <w:szCs w:val="22"/>
        </w:rPr>
        <w:t>Competenze</w:t>
      </w:r>
      <w:r w:rsidRPr="00755CC2">
        <w:rPr>
          <w:rFonts w:asciiTheme="majorHAnsi" w:hAnsiTheme="majorHAnsi" w:cstheme="majorHAnsi"/>
          <w:sz w:val="22"/>
          <w:szCs w:val="22"/>
        </w:rPr>
        <w:t>: una ricca proposta di esercizi, in itinere e a fine capitolo, aiuta a sviluppare le competenze disciplinari e le competenze chiave di cittadinanza.</w:t>
      </w:r>
    </w:p>
    <w:p w14:paraId="1EAA8825" w14:textId="77777777" w:rsidR="00045002" w:rsidRPr="00755CC2" w:rsidRDefault="00045002" w:rsidP="00045002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5CC2">
        <w:rPr>
          <w:rFonts w:asciiTheme="majorHAnsi" w:hAnsiTheme="majorHAnsi" w:cstheme="majorHAnsi"/>
          <w:b/>
          <w:bCs/>
          <w:sz w:val="22"/>
          <w:szCs w:val="22"/>
        </w:rPr>
        <w:t>Agenda 2030</w:t>
      </w:r>
      <w:r w:rsidRPr="00755CC2">
        <w:rPr>
          <w:rFonts w:asciiTheme="majorHAnsi" w:hAnsiTheme="majorHAnsi" w:cstheme="majorHAnsi"/>
          <w:sz w:val="22"/>
          <w:szCs w:val="22"/>
        </w:rPr>
        <w:t>: due capitoli approfonditi dedicati all’ecologia e schede distribuite nei capitoli del corso (</w:t>
      </w:r>
      <w:r w:rsidRPr="00755CC2">
        <w:rPr>
          <w:rFonts w:asciiTheme="majorHAnsi" w:hAnsiTheme="majorHAnsi" w:cstheme="majorHAnsi"/>
          <w:i/>
          <w:iCs/>
          <w:sz w:val="22"/>
          <w:szCs w:val="22"/>
        </w:rPr>
        <w:t>Educazione civica</w:t>
      </w:r>
      <w:r w:rsidRPr="00755CC2">
        <w:rPr>
          <w:rFonts w:asciiTheme="majorHAnsi" w:hAnsiTheme="majorHAnsi" w:cstheme="majorHAnsi"/>
          <w:sz w:val="22"/>
          <w:szCs w:val="22"/>
        </w:rPr>
        <w:t> e </w:t>
      </w:r>
      <w:r w:rsidRPr="00755CC2">
        <w:rPr>
          <w:rFonts w:asciiTheme="majorHAnsi" w:hAnsiTheme="majorHAnsi" w:cstheme="majorHAnsi"/>
          <w:i/>
          <w:iCs/>
          <w:sz w:val="22"/>
          <w:szCs w:val="22"/>
        </w:rPr>
        <w:t>Biologia e Medicina</w:t>
      </w:r>
      <w:r w:rsidRPr="00755CC2">
        <w:rPr>
          <w:rFonts w:asciiTheme="majorHAnsi" w:hAnsiTheme="majorHAnsi" w:cstheme="majorHAnsi"/>
          <w:sz w:val="22"/>
          <w:szCs w:val="22"/>
        </w:rPr>
        <w:t>) trattano temi chiave dell’Agenda 2030, legati alla salute delle persone e dell’ambiente, alla tutela delle risorse naturali, alla sostenibilità e alla parità di genere.</w:t>
      </w:r>
    </w:p>
    <w:p w14:paraId="0F35A57F" w14:textId="77777777" w:rsidR="00045002" w:rsidRPr="00755CC2" w:rsidRDefault="00045002" w:rsidP="00045002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5CC2">
        <w:rPr>
          <w:rFonts w:asciiTheme="majorHAnsi" w:hAnsiTheme="majorHAnsi" w:cstheme="majorHAnsi"/>
          <w:sz w:val="22"/>
          <w:szCs w:val="22"/>
        </w:rPr>
        <w:t> </w:t>
      </w:r>
    </w:p>
    <w:p w14:paraId="181AB981" w14:textId="77777777" w:rsidR="00045002" w:rsidRPr="00755CC2" w:rsidRDefault="00045002" w:rsidP="00045002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5CC2">
        <w:rPr>
          <w:rFonts w:asciiTheme="majorHAnsi" w:hAnsiTheme="majorHAnsi" w:cstheme="majorHAnsi"/>
          <w:sz w:val="22"/>
          <w:szCs w:val="22"/>
        </w:rPr>
        <w:t> </w:t>
      </w:r>
    </w:p>
    <w:p w14:paraId="544B3E76" w14:textId="77777777" w:rsidR="00045002" w:rsidRPr="00755CC2" w:rsidRDefault="00045002" w:rsidP="00045002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5CC2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65A82256" w14:textId="23A08F50" w:rsidR="00045002" w:rsidRPr="00755CC2" w:rsidRDefault="00045002" w:rsidP="00045002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5CC2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755CC2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l'esperienza di lettura su carta e consente:</w:t>
      </w:r>
      <w:r w:rsidRPr="00755CC2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755CC2">
        <w:rPr>
          <w:rFonts w:asciiTheme="majorHAnsi" w:hAnsiTheme="majorHAnsi" w:cstheme="majorHAnsi"/>
          <w:sz w:val="22"/>
          <w:szCs w:val="22"/>
        </w:rPr>
        <w:br/>
        <w:t>- l'inserimento di note e segnalibri;</w:t>
      </w:r>
      <w:r w:rsidRPr="00755CC2">
        <w:rPr>
          <w:rFonts w:asciiTheme="majorHAnsi" w:hAnsiTheme="majorHAnsi" w:cstheme="majorHAnsi"/>
          <w:sz w:val="22"/>
          <w:szCs w:val="22"/>
        </w:rPr>
        <w:br/>
        <w:t>- l’accesso a tutte le risorse multimediali;</w:t>
      </w:r>
      <w:r w:rsidRPr="00755CC2">
        <w:rPr>
          <w:rFonts w:asciiTheme="majorHAnsi" w:hAnsiTheme="majorHAnsi" w:cstheme="majorHAnsi"/>
          <w:sz w:val="22"/>
          <w:szCs w:val="22"/>
        </w:rPr>
        <w:br/>
      </w:r>
      <w:r w:rsidRPr="00755CC2">
        <w:rPr>
          <w:rFonts w:asciiTheme="majorHAnsi" w:hAnsiTheme="majorHAnsi" w:cstheme="majorHAnsi"/>
          <w:sz w:val="22"/>
          <w:szCs w:val="22"/>
        </w:rPr>
        <w:lastRenderedPageBreak/>
        <w:t>- l’accesso, per il docente, al pannello con strumenti per la LIM (scrivi, evidenzia, cerchia, riquadra);</w:t>
      </w:r>
      <w:r w:rsidRPr="00755CC2">
        <w:rPr>
          <w:rFonts w:asciiTheme="majorHAnsi" w:hAnsiTheme="majorHAnsi" w:cstheme="majorHAnsi"/>
          <w:sz w:val="22"/>
          <w:szCs w:val="22"/>
        </w:rPr>
        <w:br/>
        <w:t>- la possibilità di scaricare offline i contenuti con la app desktop Reader+.</w:t>
      </w:r>
    </w:p>
    <w:p w14:paraId="7E3A258A" w14:textId="273701A3" w:rsidR="00045002" w:rsidRPr="00755CC2" w:rsidRDefault="00045002" w:rsidP="00045002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5CC2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755CC2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integrativi, tra cui:</w:t>
      </w:r>
      <w:r w:rsidRPr="00755CC2">
        <w:rPr>
          <w:rFonts w:asciiTheme="majorHAnsi" w:hAnsiTheme="majorHAnsi" w:cstheme="majorHAnsi"/>
          <w:sz w:val="22"/>
          <w:szCs w:val="22"/>
        </w:rPr>
        <w:br/>
        <w:t>- animazioni;</w:t>
      </w:r>
      <w:r w:rsidRPr="00755CC2">
        <w:rPr>
          <w:rFonts w:asciiTheme="majorHAnsi" w:hAnsiTheme="majorHAnsi" w:cstheme="majorHAnsi"/>
          <w:sz w:val="22"/>
          <w:szCs w:val="22"/>
        </w:rPr>
        <w:br/>
        <w:t>- approfondimenti;</w:t>
      </w:r>
      <w:r w:rsidRPr="00755CC2">
        <w:rPr>
          <w:rFonts w:asciiTheme="majorHAnsi" w:hAnsiTheme="majorHAnsi" w:cstheme="majorHAnsi"/>
          <w:sz w:val="22"/>
          <w:szCs w:val="22"/>
        </w:rPr>
        <w:br/>
        <w:t>- video;</w:t>
      </w:r>
      <w:r w:rsidRPr="00755CC2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755CC2">
        <w:rPr>
          <w:rFonts w:asciiTheme="majorHAnsi" w:hAnsiTheme="majorHAnsi" w:cstheme="majorHAnsi"/>
          <w:sz w:val="22"/>
          <w:szCs w:val="22"/>
        </w:rPr>
        <w:t>bioflix</w:t>
      </w:r>
      <w:proofErr w:type="spellEnd"/>
      <w:r w:rsidRPr="00755CC2">
        <w:rPr>
          <w:rFonts w:asciiTheme="majorHAnsi" w:hAnsiTheme="majorHAnsi" w:cstheme="majorHAnsi"/>
          <w:sz w:val="22"/>
          <w:szCs w:val="22"/>
        </w:rPr>
        <w:t>;</w:t>
      </w:r>
      <w:r w:rsidRPr="00755CC2">
        <w:rPr>
          <w:rFonts w:asciiTheme="majorHAnsi" w:hAnsiTheme="majorHAnsi" w:cstheme="majorHAnsi"/>
          <w:sz w:val="22"/>
          <w:szCs w:val="22"/>
        </w:rPr>
        <w:br/>
        <w:t>- laboratori;</w:t>
      </w:r>
      <w:r w:rsidRPr="00755CC2">
        <w:rPr>
          <w:rFonts w:asciiTheme="majorHAnsi" w:hAnsiTheme="majorHAnsi" w:cstheme="majorHAnsi"/>
          <w:sz w:val="22"/>
          <w:szCs w:val="22"/>
        </w:rPr>
        <w:br/>
        <w:t>- audiosintesi;</w:t>
      </w:r>
      <w:r w:rsidRPr="00755CC2">
        <w:rPr>
          <w:rFonts w:asciiTheme="majorHAnsi" w:hAnsiTheme="majorHAnsi" w:cstheme="majorHAnsi"/>
          <w:sz w:val="22"/>
          <w:szCs w:val="22"/>
        </w:rPr>
        <w:br/>
        <w:t>- esercizi interattivi.</w:t>
      </w:r>
    </w:p>
    <w:p w14:paraId="17BF1958" w14:textId="3E7ADFA3" w:rsidR="00045002" w:rsidRPr="00755CC2" w:rsidRDefault="00045002" w:rsidP="00045002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755CC2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755CC2">
        <w:rPr>
          <w:rFonts w:asciiTheme="majorHAnsi" w:hAnsiTheme="majorHAnsi" w:cstheme="majorHAnsi"/>
          <w:sz w:val="22"/>
          <w:szCs w:val="22"/>
        </w:rPr>
        <w:t xml:space="preserve">: la app per studiare e ripassare, che grazie a un sistema di </w:t>
      </w:r>
      <w:proofErr w:type="spellStart"/>
      <w:r w:rsidRPr="00755CC2">
        <w:rPr>
          <w:rFonts w:asciiTheme="majorHAnsi" w:hAnsiTheme="majorHAnsi" w:cstheme="majorHAnsi"/>
          <w:sz w:val="22"/>
          <w:szCs w:val="22"/>
        </w:rPr>
        <w:t>QRcode</w:t>
      </w:r>
      <w:proofErr w:type="spellEnd"/>
      <w:r w:rsidRPr="00755CC2">
        <w:rPr>
          <w:rFonts w:asciiTheme="majorHAnsi" w:hAnsiTheme="majorHAnsi" w:cstheme="majorHAnsi"/>
          <w:sz w:val="22"/>
          <w:szCs w:val="22"/>
        </w:rPr>
        <w:t xml:space="preserve"> presenti all’interno delle pagine del libro attiva i contenuti multimediali e le risorse digitali del libro, tra cui:</w:t>
      </w:r>
      <w:r w:rsidRPr="00755CC2">
        <w:rPr>
          <w:rFonts w:asciiTheme="majorHAnsi" w:hAnsiTheme="majorHAnsi" w:cstheme="majorHAnsi"/>
          <w:sz w:val="22"/>
          <w:szCs w:val="22"/>
        </w:rPr>
        <w:br/>
        <w:t>- animazioni;</w:t>
      </w:r>
      <w:r w:rsidRPr="00755CC2">
        <w:rPr>
          <w:rFonts w:asciiTheme="majorHAnsi" w:hAnsiTheme="majorHAnsi" w:cstheme="majorHAnsi"/>
          <w:sz w:val="22"/>
          <w:szCs w:val="22"/>
        </w:rPr>
        <w:br/>
        <w:t>- approfondimenti;</w:t>
      </w:r>
      <w:r w:rsidRPr="00755CC2">
        <w:rPr>
          <w:rFonts w:asciiTheme="majorHAnsi" w:hAnsiTheme="majorHAnsi" w:cstheme="majorHAnsi"/>
          <w:sz w:val="22"/>
          <w:szCs w:val="22"/>
        </w:rPr>
        <w:br/>
        <w:t>- video;</w:t>
      </w:r>
      <w:r w:rsidRPr="00755CC2">
        <w:rPr>
          <w:rFonts w:asciiTheme="majorHAnsi" w:hAnsiTheme="majorHAnsi" w:cstheme="majorHAnsi"/>
          <w:sz w:val="22"/>
          <w:szCs w:val="22"/>
        </w:rPr>
        <w:br/>
        <w:t>- laboratori;</w:t>
      </w:r>
      <w:r w:rsidRPr="00755CC2">
        <w:rPr>
          <w:rFonts w:asciiTheme="majorHAnsi" w:hAnsiTheme="majorHAnsi" w:cstheme="majorHAnsi"/>
          <w:sz w:val="22"/>
          <w:szCs w:val="22"/>
        </w:rPr>
        <w:br/>
        <w:t>- audiosintesi;</w:t>
      </w:r>
      <w:r w:rsidRPr="00755CC2">
        <w:rPr>
          <w:rFonts w:asciiTheme="majorHAnsi" w:hAnsiTheme="majorHAnsi" w:cstheme="majorHAnsi"/>
          <w:sz w:val="22"/>
          <w:szCs w:val="22"/>
        </w:rPr>
        <w:br/>
        <w:t>- esercizi interattivi.</w:t>
      </w:r>
    </w:p>
    <w:p w14:paraId="193C0256" w14:textId="77777777" w:rsidR="00045002" w:rsidRPr="00755CC2" w:rsidRDefault="00045002" w:rsidP="00045002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5CC2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755CC2">
        <w:rPr>
          <w:rFonts w:asciiTheme="majorHAnsi" w:hAnsiTheme="majorHAnsi" w:cstheme="majorHAnsi"/>
          <w:sz w:val="22"/>
          <w:szCs w:val="22"/>
        </w:rPr>
        <w:t>: l'ambiente online per docenti e studenti, con migliaia di contenuti digitali di qualità, disponibili online e offline. In particolare, il docente può:</w:t>
      </w:r>
      <w:r w:rsidRPr="00755CC2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755CC2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755CC2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755CC2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755CC2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755CC2">
        <w:rPr>
          <w:rFonts w:asciiTheme="majorHAnsi" w:hAnsiTheme="majorHAnsi" w:cstheme="majorHAnsi"/>
          <w:b/>
          <w:bCs/>
          <w:sz w:val="22"/>
          <w:szCs w:val="22"/>
        </w:rPr>
        <w:t>™</w:t>
      </w:r>
      <w:r w:rsidRPr="00755CC2">
        <w:rPr>
          <w:rFonts w:asciiTheme="majorHAnsi" w:hAnsiTheme="majorHAnsi" w:cstheme="majorHAnsi"/>
          <w:sz w:val="22"/>
          <w:szCs w:val="22"/>
        </w:rPr>
        <w:t>, </w:t>
      </w:r>
      <w:r w:rsidRPr="00755CC2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Pr="00755CC2">
        <w:rPr>
          <w:rFonts w:asciiTheme="majorHAnsi" w:hAnsiTheme="majorHAnsi" w:cstheme="majorHAnsi"/>
          <w:sz w:val="22"/>
          <w:szCs w:val="22"/>
        </w:rPr>
        <w:t> e </w:t>
      </w:r>
      <w:r w:rsidRPr="00755CC2">
        <w:rPr>
          <w:rFonts w:asciiTheme="majorHAnsi" w:hAnsiTheme="majorHAnsi" w:cstheme="majorHAnsi"/>
          <w:b/>
          <w:bCs/>
          <w:sz w:val="22"/>
          <w:szCs w:val="22"/>
        </w:rPr>
        <w:t>Classe virtuale Pearson</w:t>
      </w:r>
      <w:r w:rsidRPr="00755CC2">
        <w:rPr>
          <w:rFonts w:asciiTheme="majorHAnsi" w:hAnsiTheme="majorHAnsi" w:cstheme="majorHAnsi"/>
          <w:sz w:val="22"/>
          <w:szCs w:val="22"/>
        </w:rPr>
        <w:t>.</w:t>
      </w:r>
    </w:p>
    <w:p w14:paraId="78BFDD79" w14:textId="77777777" w:rsidR="00045002" w:rsidRPr="00755CC2" w:rsidRDefault="00045002">
      <w:pPr>
        <w:rPr>
          <w:rFonts w:asciiTheme="majorHAnsi" w:hAnsiTheme="majorHAnsi" w:cstheme="majorHAnsi"/>
          <w:sz w:val="22"/>
          <w:szCs w:val="22"/>
        </w:rPr>
      </w:pPr>
    </w:p>
    <w:sectPr w:rsidR="00045002" w:rsidRPr="00755CC2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EDA"/>
    <w:multiLevelType w:val="multilevel"/>
    <w:tmpl w:val="01E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043CB9"/>
    <w:multiLevelType w:val="multilevel"/>
    <w:tmpl w:val="7C6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7724026">
    <w:abstractNumId w:val="0"/>
  </w:num>
  <w:num w:numId="2" w16cid:durableId="1546061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02"/>
    <w:rsid w:val="00045002"/>
    <w:rsid w:val="0058434E"/>
    <w:rsid w:val="005A336F"/>
    <w:rsid w:val="00631970"/>
    <w:rsid w:val="006C11BD"/>
    <w:rsid w:val="00755CC2"/>
    <w:rsid w:val="00864C56"/>
    <w:rsid w:val="008E61B1"/>
    <w:rsid w:val="00995815"/>
    <w:rsid w:val="009F30DC"/>
    <w:rsid w:val="00AC397D"/>
    <w:rsid w:val="00AD5BFC"/>
    <w:rsid w:val="00AD730B"/>
    <w:rsid w:val="00B0494F"/>
    <w:rsid w:val="00D67CB7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6168"/>
  <w15:chartTrackingRefBased/>
  <w15:docId w15:val="{1AA69A50-C1B8-4840-AFAE-9F2A13DD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45002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45002"/>
    <w:rPr>
      <w:b/>
      <w:bCs/>
    </w:rPr>
  </w:style>
  <w:style w:type="character" w:styleId="Enfasicorsivo">
    <w:name w:val="Emphasis"/>
    <w:basedOn w:val="Carpredefinitoparagrafo"/>
    <w:uiPriority w:val="20"/>
    <w:qFormat/>
    <w:rsid w:val="0004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10</cp:revision>
  <dcterms:created xsi:type="dcterms:W3CDTF">2022-02-06T17:44:00Z</dcterms:created>
  <dcterms:modified xsi:type="dcterms:W3CDTF">2023-02-28T11:21:00Z</dcterms:modified>
</cp:coreProperties>
</file>